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B5F2" w14:textId="77777777" w:rsidR="00113E10" w:rsidRDefault="00113E10" w:rsidP="00113E10">
      <w:pPr>
        <w:pStyle w:val="NormalWeb"/>
      </w:pPr>
      <w:r>
        <w:rPr>
          <w:rStyle w:val="Strong"/>
        </w:rPr>
        <w:t>Projektni plan implementacije open-source SIEM rješenja za NIS2 usklađenost</w:t>
      </w:r>
    </w:p>
    <w:p w14:paraId="37F0D7EF" w14:textId="77777777" w:rsidR="00113E10" w:rsidRDefault="00113E10" w:rsidP="00113E10">
      <w:pPr>
        <w:pStyle w:val="NormalWeb"/>
      </w:pPr>
      <w:r>
        <w:rPr>
          <w:rStyle w:val="Strong"/>
        </w:rPr>
        <w:t>1. UVOD</w:t>
      </w:r>
      <w:r>
        <w:t xml:space="preserve"> Ovaj dokument opisuje projektni plan za implementaciju open-source SIEM rješenja u svrhu postizanja tehničke usklađenosti s NIS2 direktivom. Sustav se temelji na Wazuh, Elastic Stack, TheHive, Cortex i MISP komponentama.</w:t>
      </w:r>
    </w:p>
    <w:p w14:paraId="2D98CF8E" w14:textId="77777777" w:rsidR="00113E10" w:rsidRDefault="00113E10" w:rsidP="00113E10">
      <w:pPr>
        <w:pStyle w:val="NormalWeb"/>
      </w:pPr>
      <w:r>
        <w:rPr>
          <w:rStyle w:val="Strong"/>
        </w:rPr>
        <w:t>2. CILJEVI PROJEKTA</w:t>
      </w:r>
    </w:p>
    <w:p w14:paraId="5A5F4B5B" w14:textId="77777777" w:rsidR="00113E10" w:rsidRDefault="00113E10" w:rsidP="00113E10">
      <w:pPr>
        <w:pStyle w:val="NormalWeb"/>
        <w:numPr>
          <w:ilvl w:val="0"/>
          <w:numId w:val="3"/>
        </w:numPr>
      </w:pPr>
      <w:r>
        <w:t>Uspostava centraliziranog nadzora sigurnosnih događaja</w:t>
      </w:r>
    </w:p>
    <w:p w14:paraId="14DADAEC" w14:textId="77777777" w:rsidR="00113E10" w:rsidRDefault="00113E10" w:rsidP="00113E10">
      <w:pPr>
        <w:pStyle w:val="NormalWeb"/>
        <w:numPr>
          <w:ilvl w:val="0"/>
          <w:numId w:val="3"/>
        </w:numPr>
      </w:pPr>
      <w:r>
        <w:t>Pravovremena detekcija i odgovor na sigurnosne incidente</w:t>
      </w:r>
    </w:p>
    <w:p w14:paraId="2B0D42B0" w14:textId="77777777" w:rsidR="00113E10" w:rsidRDefault="00113E10" w:rsidP="00113E10">
      <w:pPr>
        <w:pStyle w:val="NormalWeb"/>
        <w:numPr>
          <w:ilvl w:val="0"/>
          <w:numId w:val="3"/>
        </w:numPr>
      </w:pPr>
      <w:r>
        <w:t>Povećanje transparentnosti prema regulatorima (HAKOM, AZOP itd.)</w:t>
      </w:r>
    </w:p>
    <w:p w14:paraId="36C42132" w14:textId="77777777" w:rsidR="00113E10" w:rsidRDefault="00113E10" w:rsidP="00113E10">
      <w:pPr>
        <w:pStyle w:val="NormalWeb"/>
        <w:numPr>
          <w:ilvl w:val="0"/>
          <w:numId w:val="3"/>
        </w:numPr>
      </w:pPr>
      <w:r>
        <w:t>Smanjenje rizika od kibernetičkih prijetnji</w:t>
      </w:r>
    </w:p>
    <w:p w14:paraId="1D3A4B0A" w14:textId="77777777" w:rsidR="00113E10" w:rsidRDefault="00113E10" w:rsidP="00113E10">
      <w:pPr>
        <w:pStyle w:val="NormalWeb"/>
      </w:pPr>
      <w:r>
        <w:rPr>
          <w:rStyle w:val="Strong"/>
        </w:rPr>
        <w:t>3. FAZE PROJEKTA</w:t>
      </w:r>
    </w:p>
    <w:p w14:paraId="605D8A3C" w14:textId="77777777" w:rsidR="00113E10" w:rsidRDefault="00113E10" w:rsidP="00113E10">
      <w:pPr>
        <w:pStyle w:val="NormalWeb"/>
      </w:pPr>
      <w:r>
        <w:rPr>
          <w:rStyle w:val="Strong"/>
        </w:rPr>
        <w:t>Faza 1: Analiza i planiranje (1 tjedan)</w:t>
      </w:r>
    </w:p>
    <w:p w14:paraId="7F8D0432" w14:textId="77777777" w:rsidR="00113E10" w:rsidRDefault="00113E10" w:rsidP="00113E10">
      <w:pPr>
        <w:pStyle w:val="NormalWeb"/>
        <w:numPr>
          <w:ilvl w:val="0"/>
          <w:numId w:val="4"/>
        </w:numPr>
      </w:pPr>
      <w:r>
        <w:t>Identifikacija kritičnih sustava, endpointa i mrežnih komponenti</w:t>
      </w:r>
    </w:p>
    <w:p w14:paraId="5FE701A6" w14:textId="77777777" w:rsidR="00113E10" w:rsidRDefault="00113E10" w:rsidP="00113E10">
      <w:pPr>
        <w:pStyle w:val="NormalWeb"/>
        <w:numPr>
          <w:ilvl w:val="0"/>
          <w:numId w:val="4"/>
        </w:numPr>
      </w:pPr>
      <w:r>
        <w:t>Odabir poslužitelja (on-prem ili cloud) za instalaciju SIEM sustava</w:t>
      </w:r>
    </w:p>
    <w:p w14:paraId="3C373783" w14:textId="77777777" w:rsidR="00113E10" w:rsidRDefault="00113E10" w:rsidP="00113E10">
      <w:pPr>
        <w:pStyle w:val="NormalWeb"/>
        <w:numPr>
          <w:ilvl w:val="0"/>
          <w:numId w:val="4"/>
        </w:numPr>
      </w:pPr>
      <w:r>
        <w:t>Procjena kapaciteta logova (GB/dan)</w:t>
      </w:r>
    </w:p>
    <w:p w14:paraId="2D59803F" w14:textId="77777777" w:rsidR="00113E10" w:rsidRDefault="00113E10" w:rsidP="00113E10">
      <w:pPr>
        <w:pStyle w:val="NormalWeb"/>
        <w:numPr>
          <w:ilvl w:val="0"/>
          <w:numId w:val="4"/>
        </w:numPr>
      </w:pPr>
      <w:r>
        <w:t>Definiranje uloga i odgovornosti tima</w:t>
      </w:r>
    </w:p>
    <w:p w14:paraId="5D99BAB1" w14:textId="77777777" w:rsidR="00113E10" w:rsidRDefault="00113E10" w:rsidP="00113E10">
      <w:pPr>
        <w:pStyle w:val="NormalWeb"/>
      </w:pPr>
      <w:r>
        <w:rPr>
          <w:rStyle w:val="Strong"/>
        </w:rPr>
        <w:t>Faza 2: Proof of Concept (2 tjedna)</w:t>
      </w:r>
    </w:p>
    <w:p w14:paraId="6D9BEEEA" w14:textId="77777777" w:rsidR="00113E10" w:rsidRDefault="00113E10" w:rsidP="00113E10">
      <w:pPr>
        <w:pStyle w:val="NormalWeb"/>
        <w:numPr>
          <w:ilvl w:val="0"/>
          <w:numId w:val="5"/>
        </w:numPr>
      </w:pPr>
      <w:r>
        <w:t>Instalacija Wazuh servera na testnom okruženju</w:t>
      </w:r>
    </w:p>
    <w:p w14:paraId="12298650" w14:textId="77777777" w:rsidR="00113E10" w:rsidRDefault="00113E10" w:rsidP="00113E10">
      <w:pPr>
        <w:pStyle w:val="NormalWeb"/>
        <w:numPr>
          <w:ilvl w:val="0"/>
          <w:numId w:val="5"/>
        </w:numPr>
      </w:pPr>
      <w:r>
        <w:t>Deploy Wazuh agenta na 2-3 klijentska uređaja</w:t>
      </w:r>
    </w:p>
    <w:p w14:paraId="5E1275EA" w14:textId="77777777" w:rsidR="00113E10" w:rsidRDefault="00113E10" w:rsidP="00113E10">
      <w:pPr>
        <w:pStyle w:val="NormalWeb"/>
        <w:numPr>
          <w:ilvl w:val="0"/>
          <w:numId w:val="5"/>
        </w:numPr>
      </w:pPr>
      <w:r>
        <w:t>Konfiguracija log prikupljanja (npr. auditd, syslog, Windows event log)</w:t>
      </w:r>
    </w:p>
    <w:p w14:paraId="05427D75" w14:textId="77777777" w:rsidR="00113E10" w:rsidRDefault="00113E10" w:rsidP="00113E10">
      <w:pPr>
        <w:pStyle w:val="NormalWeb"/>
        <w:numPr>
          <w:ilvl w:val="0"/>
          <w:numId w:val="5"/>
        </w:numPr>
      </w:pPr>
      <w:r>
        <w:t>Testiranje pravila detekcije (MITRE ATT&amp;CK)</w:t>
      </w:r>
    </w:p>
    <w:p w14:paraId="62D3B71C" w14:textId="77777777" w:rsidR="00113E10" w:rsidRDefault="00113E10" w:rsidP="00113E10">
      <w:pPr>
        <w:pStyle w:val="NormalWeb"/>
        <w:numPr>
          <w:ilvl w:val="0"/>
          <w:numId w:val="5"/>
        </w:numPr>
      </w:pPr>
      <w:r>
        <w:t>Postavljanje Kibana dashboarda</w:t>
      </w:r>
    </w:p>
    <w:p w14:paraId="6F24A38E" w14:textId="77777777" w:rsidR="00113E10" w:rsidRDefault="00113E10" w:rsidP="00113E10">
      <w:pPr>
        <w:pStyle w:val="NormalWeb"/>
      </w:pPr>
      <w:r>
        <w:rPr>
          <w:rStyle w:val="Strong"/>
        </w:rPr>
        <w:t>Faza 3: Produkcijska implementacija (3 tjedna)</w:t>
      </w:r>
    </w:p>
    <w:p w14:paraId="6BA37E7C" w14:textId="77777777" w:rsidR="00113E10" w:rsidRDefault="00113E10" w:rsidP="00113E10">
      <w:pPr>
        <w:pStyle w:val="NormalWeb"/>
        <w:numPr>
          <w:ilvl w:val="0"/>
          <w:numId w:val="6"/>
        </w:numPr>
      </w:pPr>
      <w:r>
        <w:t>Skaliranje na sve endpointe (Windows/Linux)</w:t>
      </w:r>
    </w:p>
    <w:p w14:paraId="7A385DA5" w14:textId="77777777" w:rsidR="00113E10" w:rsidRDefault="00113E10" w:rsidP="00113E10">
      <w:pPr>
        <w:pStyle w:val="NormalWeb"/>
        <w:numPr>
          <w:ilvl w:val="0"/>
          <w:numId w:val="6"/>
        </w:numPr>
      </w:pPr>
      <w:r>
        <w:t>Aktivacija logiranja s firewalla, AD-a, e-mail gatewaya itd.</w:t>
      </w:r>
    </w:p>
    <w:p w14:paraId="5F6D73DB" w14:textId="77777777" w:rsidR="00113E10" w:rsidRDefault="00113E10" w:rsidP="00113E10">
      <w:pPr>
        <w:pStyle w:val="NormalWeb"/>
        <w:numPr>
          <w:ilvl w:val="0"/>
          <w:numId w:val="6"/>
        </w:numPr>
      </w:pPr>
      <w:r>
        <w:t>Implementacija TheHive + Cortex za upravljanje incidentima</w:t>
      </w:r>
    </w:p>
    <w:p w14:paraId="05028E93" w14:textId="77777777" w:rsidR="00113E10" w:rsidRDefault="00113E10" w:rsidP="00113E10">
      <w:pPr>
        <w:pStyle w:val="NormalWeb"/>
        <w:numPr>
          <w:ilvl w:val="0"/>
          <w:numId w:val="6"/>
        </w:numPr>
      </w:pPr>
      <w:r>
        <w:t>Povezivanje s MISP-om za threat intelligence</w:t>
      </w:r>
    </w:p>
    <w:p w14:paraId="4E245419" w14:textId="77777777" w:rsidR="00113E10" w:rsidRDefault="00113E10" w:rsidP="00113E10">
      <w:pPr>
        <w:pStyle w:val="NormalWeb"/>
        <w:numPr>
          <w:ilvl w:val="0"/>
          <w:numId w:val="6"/>
        </w:numPr>
      </w:pPr>
      <w:r>
        <w:t>Testiranje alertinga, izvještaja i playbookova</w:t>
      </w:r>
    </w:p>
    <w:p w14:paraId="62BB33D9" w14:textId="77777777" w:rsidR="00113E10" w:rsidRDefault="00113E10" w:rsidP="00113E10">
      <w:pPr>
        <w:pStyle w:val="NormalWeb"/>
      </w:pPr>
      <w:r>
        <w:rPr>
          <w:rStyle w:val="Strong"/>
        </w:rPr>
        <w:t>Faza 4: Dokumentacija i edukacija (1 tjedan)</w:t>
      </w:r>
    </w:p>
    <w:p w14:paraId="42C0F3D5" w14:textId="77777777" w:rsidR="00113E10" w:rsidRDefault="00113E10" w:rsidP="00113E10">
      <w:pPr>
        <w:pStyle w:val="NormalWeb"/>
        <w:numPr>
          <w:ilvl w:val="0"/>
          <w:numId w:val="7"/>
        </w:numPr>
      </w:pPr>
      <w:r>
        <w:t>Izrada dokumentacije: playbookovi, procedure, politike</w:t>
      </w:r>
    </w:p>
    <w:p w14:paraId="7F5710B6" w14:textId="77777777" w:rsidR="00113E10" w:rsidRDefault="00113E10" w:rsidP="00113E10">
      <w:pPr>
        <w:pStyle w:val="NormalWeb"/>
        <w:numPr>
          <w:ilvl w:val="0"/>
          <w:numId w:val="7"/>
        </w:numPr>
      </w:pPr>
      <w:r>
        <w:t>Edukacija osoblja (analitičari, IT, DPO)</w:t>
      </w:r>
    </w:p>
    <w:p w14:paraId="4A290A41" w14:textId="77777777" w:rsidR="00113E10" w:rsidRDefault="00113E10" w:rsidP="00113E10">
      <w:pPr>
        <w:pStyle w:val="NormalWeb"/>
        <w:numPr>
          <w:ilvl w:val="0"/>
          <w:numId w:val="7"/>
        </w:numPr>
      </w:pPr>
      <w:r>
        <w:t>Priprema za internu reviziju / audit</w:t>
      </w:r>
    </w:p>
    <w:p w14:paraId="237B4E49" w14:textId="77777777" w:rsidR="00113E10" w:rsidRDefault="00113E10" w:rsidP="00113E10">
      <w:pPr>
        <w:pStyle w:val="NormalWeb"/>
      </w:pPr>
      <w:r>
        <w:rPr>
          <w:rStyle w:val="Strong"/>
        </w:rPr>
        <w:t>Faza 5: Održavanje i nadogradnja (kontinuirano)</w:t>
      </w:r>
    </w:p>
    <w:p w14:paraId="4C7704DC" w14:textId="77777777" w:rsidR="00113E10" w:rsidRDefault="00113E10" w:rsidP="00113E10">
      <w:pPr>
        <w:pStyle w:val="NormalWeb"/>
        <w:numPr>
          <w:ilvl w:val="0"/>
          <w:numId w:val="8"/>
        </w:numPr>
      </w:pPr>
      <w:r>
        <w:lastRenderedPageBreak/>
        <w:t>Redovita nadogradnja Wazuh-a i Elastic Stacka</w:t>
      </w:r>
    </w:p>
    <w:p w14:paraId="0D024A8F" w14:textId="77777777" w:rsidR="00113E10" w:rsidRDefault="00113E10" w:rsidP="00113E10">
      <w:pPr>
        <w:pStyle w:val="NormalWeb"/>
        <w:numPr>
          <w:ilvl w:val="0"/>
          <w:numId w:val="8"/>
        </w:numPr>
      </w:pPr>
      <w:r>
        <w:t>Unos novih pravila detekcije prema novim prijetnjama</w:t>
      </w:r>
    </w:p>
    <w:p w14:paraId="2BF3133D" w14:textId="77777777" w:rsidR="00113E10" w:rsidRDefault="00113E10" w:rsidP="00113E10">
      <w:pPr>
        <w:pStyle w:val="NormalWeb"/>
        <w:numPr>
          <w:ilvl w:val="0"/>
          <w:numId w:val="8"/>
        </w:numPr>
      </w:pPr>
      <w:r>
        <w:t>Pregled performansi i nadzor dostupnosti sustava</w:t>
      </w:r>
    </w:p>
    <w:p w14:paraId="2735C2FC" w14:textId="77777777" w:rsidR="00113E10" w:rsidRDefault="00113E10" w:rsidP="00113E10">
      <w:pPr>
        <w:pStyle w:val="NormalWeb"/>
        <w:numPr>
          <w:ilvl w:val="0"/>
          <w:numId w:val="8"/>
        </w:numPr>
      </w:pPr>
      <w:r>
        <w:t>Priprema za godišnju inspekciju prema NIS2</w:t>
      </w:r>
    </w:p>
    <w:p w14:paraId="5485FD63" w14:textId="77777777" w:rsidR="00113E10" w:rsidRDefault="00113E10" w:rsidP="00113E10">
      <w:pPr>
        <w:pStyle w:val="NormalWeb"/>
      </w:pPr>
      <w:r>
        <w:rPr>
          <w:rStyle w:val="Strong"/>
        </w:rPr>
        <w:t>4. RESURSI</w:t>
      </w:r>
    </w:p>
    <w:p w14:paraId="33568F84" w14:textId="77777777" w:rsidR="00113E10" w:rsidRDefault="00113E10" w:rsidP="00113E10">
      <w:pPr>
        <w:pStyle w:val="NormalWeb"/>
        <w:numPr>
          <w:ilvl w:val="0"/>
          <w:numId w:val="9"/>
        </w:numPr>
      </w:pPr>
      <w:r>
        <w:t>1 DevOps (instalacija i održavanje)</w:t>
      </w:r>
    </w:p>
    <w:p w14:paraId="1ACC788C" w14:textId="77777777" w:rsidR="00113E10" w:rsidRDefault="00113E10" w:rsidP="00113E10">
      <w:pPr>
        <w:pStyle w:val="NormalWeb"/>
        <w:numPr>
          <w:ilvl w:val="0"/>
          <w:numId w:val="9"/>
        </w:numPr>
      </w:pPr>
      <w:r>
        <w:t>1 sigurnosni analitičar (incidenti, pravila, dashboardi)</w:t>
      </w:r>
    </w:p>
    <w:p w14:paraId="3139522D" w14:textId="77777777" w:rsidR="00113E10" w:rsidRDefault="00113E10" w:rsidP="00113E10">
      <w:pPr>
        <w:pStyle w:val="NormalWeb"/>
        <w:numPr>
          <w:ilvl w:val="0"/>
          <w:numId w:val="9"/>
        </w:numPr>
      </w:pPr>
      <w:r>
        <w:t>1 DPO / compliance (usuglašavanje s politikama)</w:t>
      </w:r>
    </w:p>
    <w:p w14:paraId="7F124E7A" w14:textId="77777777" w:rsidR="00113E10" w:rsidRDefault="00113E10" w:rsidP="00113E10">
      <w:pPr>
        <w:pStyle w:val="NormalWeb"/>
      </w:pPr>
      <w:r>
        <w:rPr>
          <w:rStyle w:val="Strong"/>
        </w:rPr>
        <w:t>5. TROŠKOVI</w:t>
      </w:r>
    </w:p>
    <w:p w14:paraId="7C599F1E" w14:textId="77777777" w:rsidR="00113E10" w:rsidRDefault="00113E10" w:rsidP="00113E10">
      <w:pPr>
        <w:pStyle w:val="NormalWeb"/>
        <w:numPr>
          <w:ilvl w:val="0"/>
          <w:numId w:val="10"/>
        </w:numPr>
      </w:pPr>
      <w:r>
        <w:t>Softver: 0 EUR (open-source)</w:t>
      </w:r>
    </w:p>
    <w:p w14:paraId="153A4B65" w14:textId="77777777" w:rsidR="00113E10" w:rsidRDefault="00113E10" w:rsidP="00113E10">
      <w:pPr>
        <w:pStyle w:val="NormalWeb"/>
        <w:numPr>
          <w:ilvl w:val="0"/>
          <w:numId w:val="10"/>
        </w:numPr>
      </w:pPr>
      <w:r>
        <w:t>Interni trošak rada (procjena): 8.000 – 15.000 EUR ovisno o opsegu</w:t>
      </w:r>
    </w:p>
    <w:p w14:paraId="786B2127" w14:textId="77777777" w:rsidR="00113E10" w:rsidRDefault="00113E10" w:rsidP="00113E10">
      <w:pPr>
        <w:pStyle w:val="NormalWeb"/>
        <w:numPr>
          <w:ilvl w:val="0"/>
          <w:numId w:val="10"/>
        </w:numPr>
      </w:pPr>
      <w:r>
        <w:t>Opcionalna vanjska podrška / konzultanti: 3.000 – 7.000 EUR</w:t>
      </w:r>
    </w:p>
    <w:p w14:paraId="40E3CF9A" w14:textId="77777777" w:rsidR="00113E10" w:rsidRDefault="00113E10" w:rsidP="00113E10">
      <w:pPr>
        <w:pStyle w:val="NormalWeb"/>
      </w:pPr>
      <w:r>
        <w:rPr>
          <w:rStyle w:val="Strong"/>
        </w:rPr>
        <w:t>6. ZAKLJUČAK</w:t>
      </w:r>
      <w:r>
        <w:t xml:space="preserve"> Ovim projektom poduzeće će imati robustan i skalabilan sustav za sigurnosni nadzor u skladu s NIS2 direktivom, bez plaćanja skupih licenci, uz potpunu kontrolu nad infrastrukturom i podacima.</w:t>
      </w:r>
    </w:p>
    <w:p w14:paraId="7EA01923" w14:textId="77777777" w:rsidR="00EC66FA" w:rsidRPr="00113E10" w:rsidRDefault="00EC66FA">
      <w:pPr>
        <w:rPr>
          <w:lang w:val="en-001"/>
        </w:rPr>
      </w:pPr>
    </w:p>
    <w:sectPr w:rsidR="00EC66FA" w:rsidRPr="00113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FB43D0"/>
    <w:multiLevelType w:val="multilevel"/>
    <w:tmpl w:val="8DD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77CC7"/>
    <w:multiLevelType w:val="multilevel"/>
    <w:tmpl w:val="7320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679FA"/>
    <w:multiLevelType w:val="multilevel"/>
    <w:tmpl w:val="8E0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12A19"/>
    <w:multiLevelType w:val="multilevel"/>
    <w:tmpl w:val="6AF6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331B"/>
    <w:multiLevelType w:val="multilevel"/>
    <w:tmpl w:val="954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3747A"/>
    <w:multiLevelType w:val="multilevel"/>
    <w:tmpl w:val="607C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3551E"/>
    <w:multiLevelType w:val="multilevel"/>
    <w:tmpl w:val="5BB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02E15"/>
    <w:multiLevelType w:val="multilevel"/>
    <w:tmpl w:val="230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29862921">
    <w:abstractNumId w:val="5"/>
  </w:num>
  <w:num w:numId="4" w16cid:durableId="1680816694">
    <w:abstractNumId w:val="3"/>
  </w:num>
  <w:num w:numId="5" w16cid:durableId="1245185993">
    <w:abstractNumId w:val="7"/>
  </w:num>
  <w:num w:numId="6" w16cid:durableId="1679115064">
    <w:abstractNumId w:val="6"/>
  </w:num>
  <w:num w:numId="7" w16cid:durableId="388111893">
    <w:abstractNumId w:val="8"/>
  </w:num>
  <w:num w:numId="8" w16cid:durableId="1346979271">
    <w:abstractNumId w:val="2"/>
  </w:num>
  <w:num w:numId="9" w16cid:durableId="788667107">
    <w:abstractNumId w:val="1"/>
  </w:num>
  <w:num w:numId="10" w16cid:durableId="38190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0"/>
    <w:rsid w:val="00067C58"/>
    <w:rsid w:val="000D3EAD"/>
    <w:rsid w:val="00113E10"/>
    <w:rsid w:val="002D21D4"/>
    <w:rsid w:val="004A622E"/>
    <w:rsid w:val="00523251"/>
    <w:rsid w:val="0054623F"/>
    <w:rsid w:val="00616ACE"/>
    <w:rsid w:val="00684120"/>
    <w:rsid w:val="00823654"/>
    <w:rsid w:val="009C0D0E"/>
    <w:rsid w:val="00AF05B8"/>
    <w:rsid w:val="00C67CFF"/>
    <w:rsid w:val="00C943DD"/>
    <w:rsid w:val="00D118A6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174B2"/>
  <w15:chartTrackingRefBased/>
  <w15:docId w15:val="{F34DD885-F32F-7A4E-9D78-5E783C0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10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1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1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1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1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13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E1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E1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13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E10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11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E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3E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11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327</Words>
  <Characters>2005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2025-04-04T13:57:00Z</dcterms:created>
  <dcterms:modified xsi:type="dcterms:W3CDTF">2025-04-11T12:29:00Z</dcterms:modified>
</cp:coreProperties>
</file>